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r w:rsidRPr="00CC5B0A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Виды энергетических спектров.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Температурное излучение.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Характеристики излучений.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Свойства теплового равновесного излучения.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Основные законы фотоэффекта.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Корпускулярно-волновой дуализм для света.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Двойственная природа микрочастиц.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Гипотеза де Бройля.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Гипотеза об универсальной корпускулярной волнового дуализма.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Особенности волнового уравнение Шредингера.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Временное и стационарное уравнения Шредингера.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C5B0A">
        <w:rPr>
          <w:rFonts w:ascii="Times New Roman" w:hAnsi="Times New Roman" w:cs="Times New Roman"/>
          <w:sz w:val="28"/>
          <w:szCs w:val="28"/>
        </w:rPr>
        <w:t>Шредингерский</w:t>
      </w:r>
      <w:proofErr w:type="spellEnd"/>
      <w:r w:rsidRPr="00CC5B0A">
        <w:rPr>
          <w:rFonts w:ascii="Times New Roman" w:hAnsi="Times New Roman" w:cs="Times New Roman"/>
          <w:sz w:val="28"/>
          <w:szCs w:val="28"/>
        </w:rPr>
        <w:t xml:space="preserve"> подход математический аппарат нерелятивистской квантовой механики.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Постулаты нерелятивистской квантовой механики.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Соотношение неопределенностей Гейзенберга.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CC5B0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Неравенство для координат и компонент импульса частицы.</w:t>
      </w:r>
    </w:p>
    <w:p w:rsidR="00393CEA" w:rsidRPr="00CC5B0A" w:rsidRDefault="00CC5B0A" w:rsidP="00CC5B0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Заряженная нерелятивистская частица в электрическом поле.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Заряженная нерелятивистская частица в магнитном поле.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Виды излучения.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Энергетические величины излучения.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Тепловое излучение.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Закон Кирхгофа для теплового излучения.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Формула Планка и её следствия.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Фотоэффект.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Внешний фотоэффект.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Уравнение Эйнштейна для фотоэффекта.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Закономерности в атомных спектрах.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Классификация излучений.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Энергетические спектры атомов.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lastRenderedPageBreak/>
        <w:t>Квантовые постулаты Бора.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#</w:t>
      </w:r>
    </w:p>
    <w:p w:rsidR="00DA4C1C" w:rsidRPr="00CC5B0A" w:rsidRDefault="00393CEA" w:rsidP="00393CEA">
      <w:pPr>
        <w:rPr>
          <w:rFonts w:ascii="Times New Roman" w:hAnsi="Times New Roman" w:cs="Times New Roman"/>
          <w:sz w:val="28"/>
          <w:szCs w:val="28"/>
        </w:rPr>
      </w:pPr>
      <w:r w:rsidRPr="00CC5B0A">
        <w:rPr>
          <w:rFonts w:ascii="Times New Roman" w:hAnsi="Times New Roman" w:cs="Times New Roman"/>
          <w:sz w:val="28"/>
          <w:szCs w:val="28"/>
        </w:rPr>
        <w:t>Основные понятия в квантовой теории.</w:t>
      </w:r>
    </w:p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C5B0A">
        <w:rPr>
          <w:rFonts w:ascii="Times New Roman" w:hAnsi="Times New Roman" w:cs="Times New Roman"/>
          <w:sz w:val="28"/>
          <w:szCs w:val="28"/>
          <w:lang w:val="en-US"/>
        </w:rPr>
        <w:t>#</w:t>
      </w:r>
    </w:p>
    <w:bookmarkEnd w:id="0"/>
    <w:p w:rsidR="00393CEA" w:rsidRPr="00CC5B0A" w:rsidRDefault="00393CEA" w:rsidP="00393CEA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393CEA" w:rsidRPr="00CC5B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590"/>
    <w:rsid w:val="00393CEA"/>
    <w:rsid w:val="00402590"/>
    <w:rsid w:val="00CC5B0A"/>
    <w:rsid w:val="00DA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627C85-5880-4D19-BD29-F8C039AB4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Анеля Касымова</dc:creator>
  <cp:keywords/>
  <dc:description/>
  <cp:lastModifiedBy>Анеля Касымова</cp:lastModifiedBy>
  <cp:revision>3</cp:revision>
  <dcterms:created xsi:type="dcterms:W3CDTF">2020-03-25T06:29:00Z</dcterms:created>
  <dcterms:modified xsi:type="dcterms:W3CDTF">2020-03-25T06:31:00Z</dcterms:modified>
</cp:coreProperties>
</file>